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52" w:rsidRDefault="00EE57FA">
      <w:pPr>
        <w:keepNext/>
        <w:pBdr>
          <w:top w:val="nil"/>
          <w:left w:val="nil"/>
          <w:bottom w:val="nil"/>
          <w:right w:val="nil"/>
          <w:between w:val="nil"/>
        </w:pBdr>
        <w:shd w:val="clear" w:color="auto" w:fill="000000"/>
        <w:ind w:firstLine="567"/>
        <w:jc w:val="center"/>
        <w:rPr>
          <w:rFonts w:ascii="Verdana" w:eastAsia="Verdana" w:hAnsi="Verdana" w:cs="Verdana"/>
          <w:i/>
          <w:color w:val="FFFFFF"/>
          <w:sz w:val="16"/>
          <w:szCs w:val="16"/>
        </w:rPr>
      </w:pPr>
      <w:bookmarkStart w:id="0" w:name="_gjdgxs" w:colFirst="0" w:colLast="0"/>
      <w:bookmarkEnd w:id="0"/>
      <w:r>
        <w:rPr>
          <w:rFonts w:ascii="Verdana" w:eastAsia="Verdana" w:hAnsi="Verdana" w:cs="Verdana"/>
          <w:b/>
          <w:i/>
          <w:color w:val="FFFFFF"/>
          <w:sz w:val="16"/>
          <w:szCs w:val="16"/>
        </w:rPr>
        <w:t>LA TRANSICION ENERGETICA HACIA EL USO DE HIDROGENO VERDE</w:t>
      </w:r>
    </w:p>
    <w:p w:rsidR="00AB4252" w:rsidRDefault="00EE57FA">
      <w:pPr>
        <w:keepNext/>
        <w:pBdr>
          <w:top w:val="nil"/>
          <w:left w:val="nil"/>
          <w:bottom w:val="nil"/>
          <w:right w:val="nil"/>
          <w:between w:val="nil"/>
        </w:pBdr>
        <w:shd w:val="clear" w:color="auto" w:fill="000000"/>
        <w:jc w:val="center"/>
        <w:rPr>
          <w:rFonts w:ascii="Verdana" w:eastAsia="Verdana" w:hAnsi="Verdana" w:cs="Verdana"/>
          <w:i/>
          <w:color w:val="FFFFFF"/>
          <w:sz w:val="16"/>
          <w:szCs w:val="16"/>
        </w:rPr>
      </w:pPr>
      <w:r>
        <w:rPr>
          <w:rFonts w:ascii="Verdana" w:eastAsia="Verdana" w:hAnsi="Verdana" w:cs="Verdana"/>
          <w:b/>
          <w:i/>
          <w:color w:val="FFFFFF"/>
          <w:sz w:val="16"/>
          <w:szCs w:val="16"/>
        </w:rPr>
        <w:t xml:space="preserve">Buenos Aires, Argentina, </w:t>
      </w:r>
      <w:r w:rsidR="00D82318">
        <w:rPr>
          <w:rFonts w:ascii="Verdana" w:eastAsia="Verdana" w:hAnsi="Verdana" w:cs="Verdana"/>
          <w:b/>
          <w:i/>
          <w:color w:val="FFFFFF"/>
          <w:sz w:val="16"/>
          <w:szCs w:val="16"/>
        </w:rPr>
        <w:t>jueves</w:t>
      </w:r>
      <w:r>
        <w:rPr>
          <w:rFonts w:ascii="Verdana" w:eastAsia="Verdana" w:hAnsi="Verdana" w:cs="Verdana"/>
          <w:b/>
          <w:i/>
          <w:color w:val="FFFFFF"/>
          <w:sz w:val="16"/>
          <w:szCs w:val="16"/>
        </w:rPr>
        <w:t xml:space="preserve"> 25 de </w:t>
      </w:r>
      <w:r w:rsidR="001126D2">
        <w:rPr>
          <w:rFonts w:ascii="Verdana" w:eastAsia="Verdana" w:hAnsi="Verdana" w:cs="Verdana"/>
          <w:b/>
          <w:i/>
          <w:color w:val="FFFFFF"/>
          <w:sz w:val="16"/>
          <w:szCs w:val="16"/>
        </w:rPr>
        <w:t>n</w:t>
      </w:r>
      <w:r>
        <w:rPr>
          <w:rFonts w:ascii="Verdana" w:eastAsia="Verdana" w:hAnsi="Verdana" w:cs="Verdana"/>
          <w:b/>
          <w:i/>
          <w:color w:val="FFFFFF"/>
          <w:sz w:val="16"/>
          <w:szCs w:val="16"/>
        </w:rPr>
        <w:t>oviembre de 2021</w:t>
      </w:r>
    </w:p>
    <w:p w:rsidR="00AB4252" w:rsidRDefault="00E11AAF">
      <w:pPr>
        <w:keepNext/>
        <w:pBdr>
          <w:top w:val="nil"/>
          <w:left w:val="nil"/>
          <w:bottom w:val="nil"/>
          <w:right w:val="nil"/>
          <w:between w:val="nil"/>
        </w:pBdr>
        <w:shd w:val="clear" w:color="auto" w:fill="000000"/>
        <w:jc w:val="center"/>
        <w:rPr>
          <w:rFonts w:ascii="Verdana" w:eastAsia="Verdana" w:hAnsi="Verdana" w:cs="Verdana"/>
          <w:i/>
          <w:color w:val="FFFFFF"/>
          <w:sz w:val="16"/>
          <w:szCs w:val="16"/>
        </w:rPr>
      </w:pPr>
      <w:r>
        <w:rPr>
          <w:rFonts w:ascii="Verdana" w:eastAsia="Verdana" w:hAnsi="Verdana" w:cs="Verdana"/>
          <w:i/>
          <w:color w:val="FFFFFF"/>
          <w:sz w:val="16"/>
          <w:szCs w:val="16"/>
        </w:rPr>
        <w:t>o</w:t>
      </w:r>
      <w:r w:rsidR="00EE57FA">
        <w:rPr>
          <w:rFonts w:ascii="Verdana" w:eastAsia="Verdana" w:hAnsi="Verdana" w:cs="Verdana"/>
          <w:i/>
          <w:color w:val="FFFFFF"/>
          <w:sz w:val="16"/>
          <w:szCs w:val="16"/>
        </w:rPr>
        <w:t>rganizado por la</w:t>
      </w:r>
      <w:r w:rsidR="00E46B80">
        <w:rPr>
          <w:rFonts w:ascii="Verdana" w:eastAsia="Verdana" w:hAnsi="Verdana" w:cs="Verdana"/>
          <w:i/>
          <w:color w:val="FFFFFF"/>
          <w:sz w:val="16"/>
          <w:szCs w:val="16"/>
        </w:rPr>
        <w:t>s</w:t>
      </w:r>
      <w:r w:rsidR="00EE57FA">
        <w:rPr>
          <w:rFonts w:ascii="Verdana" w:eastAsia="Verdana" w:hAnsi="Verdana" w:cs="Verdana"/>
          <w:i/>
          <w:color w:val="FFFFFF"/>
          <w:sz w:val="16"/>
          <w:szCs w:val="16"/>
        </w:rPr>
        <w:t xml:space="preserve"> Divisi</w:t>
      </w:r>
      <w:r w:rsidR="00E46B80">
        <w:rPr>
          <w:rFonts w:ascii="Verdana" w:eastAsia="Verdana" w:hAnsi="Verdana" w:cs="Verdana"/>
          <w:i/>
          <w:color w:val="FFFFFF"/>
          <w:sz w:val="16"/>
          <w:szCs w:val="16"/>
        </w:rPr>
        <w:t>ones</w:t>
      </w:r>
      <w:r w:rsidR="00EE57FA">
        <w:rPr>
          <w:rFonts w:ascii="Verdana" w:eastAsia="Verdana" w:hAnsi="Verdana" w:cs="Verdana"/>
          <w:i/>
          <w:color w:val="FFFFFF"/>
          <w:sz w:val="16"/>
          <w:szCs w:val="16"/>
        </w:rPr>
        <w:t xml:space="preserve"> de Cambio Climático</w:t>
      </w:r>
      <w:r w:rsidR="00E46B80">
        <w:rPr>
          <w:rFonts w:ascii="Verdana" w:eastAsia="Verdana" w:hAnsi="Verdana" w:cs="Verdana"/>
          <w:i/>
          <w:color w:val="FFFFFF"/>
          <w:sz w:val="16"/>
          <w:szCs w:val="16"/>
        </w:rPr>
        <w:t xml:space="preserve">, </w:t>
      </w:r>
      <w:r w:rsidR="00EE57FA">
        <w:rPr>
          <w:rFonts w:ascii="Verdana" w:eastAsia="Verdana" w:hAnsi="Verdana" w:cs="Verdana"/>
          <w:i/>
          <w:color w:val="FFFFFF"/>
          <w:sz w:val="16"/>
          <w:szCs w:val="16"/>
        </w:rPr>
        <w:t xml:space="preserve">Calidad de Aire </w:t>
      </w:r>
      <w:r w:rsidR="00E46B80">
        <w:rPr>
          <w:rFonts w:ascii="Verdana" w:eastAsia="Verdana" w:hAnsi="Verdana" w:cs="Verdana"/>
          <w:i/>
          <w:color w:val="FFFFFF"/>
          <w:sz w:val="16"/>
          <w:szCs w:val="16"/>
        </w:rPr>
        <w:t xml:space="preserve">y AIDIS </w:t>
      </w:r>
      <w:proofErr w:type="spellStart"/>
      <w:r w:rsidR="00E46B80">
        <w:rPr>
          <w:rFonts w:ascii="Verdana" w:eastAsia="Verdana" w:hAnsi="Verdana" w:cs="Verdana"/>
          <w:i/>
          <w:color w:val="FFFFFF"/>
          <w:sz w:val="16"/>
          <w:szCs w:val="16"/>
        </w:rPr>
        <w:t>Jóven</w:t>
      </w:r>
      <w:r w:rsidR="00EE57FA">
        <w:rPr>
          <w:rFonts w:ascii="Verdana" w:eastAsia="Verdana" w:hAnsi="Verdana" w:cs="Verdana"/>
          <w:i/>
          <w:color w:val="FFFFFF"/>
          <w:sz w:val="16"/>
          <w:szCs w:val="16"/>
        </w:rPr>
        <w:t>de</w:t>
      </w:r>
      <w:proofErr w:type="spellEnd"/>
      <w:r w:rsidR="00EE57FA">
        <w:rPr>
          <w:rFonts w:ascii="Verdana" w:eastAsia="Verdana" w:hAnsi="Verdana" w:cs="Verdana"/>
          <w:i/>
          <w:color w:val="FFFFFF"/>
          <w:sz w:val="16"/>
          <w:szCs w:val="16"/>
        </w:rPr>
        <w:t xml:space="preserve"> AIDIS Argentina</w:t>
      </w:r>
    </w:p>
    <w:p w:rsidR="00AB4252" w:rsidRDefault="00AB4252">
      <w:pPr>
        <w:ind w:firstLine="2340"/>
        <w:jc w:val="both"/>
        <w:rPr>
          <w:rFonts w:ascii="Verdana" w:eastAsia="Verdana" w:hAnsi="Verdana" w:cs="Verdana"/>
          <w:color w:val="FFFFFF"/>
          <w:sz w:val="16"/>
          <w:szCs w:val="16"/>
        </w:rPr>
      </w:pPr>
    </w:p>
    <w:p w:rsidR="00AB4252" w:rsidRDefault="00EE57FA">
      <w:pPr>
        <w:ind w:left="1700" w:hanging="1700"/>
        <w:jc w:val="both"/>
        <w:rPr>
          <w:rFonts w:ascii="Verdana" w:eastAsia="Verdana" w:hAnsi="Verdana" w:cs="Verdana"/>
          <w:sz w:val="14"/>
          <w:szCs w:val="14"/>
        </w:rPr>
      </w:pPr>
      <w:r>
        <w:rPr>
          <w:rFonts w:ascii="Verdana" w:eastAsia="Verdana" w:hAnsi="Verdana" w:cs="Verdana"/>
          <w:b/>
          <w:sz w:val="14"/>
          <w:szCs w:val="14"/>
        </w:rPr>
        <w:t>Fecha:</w:t>
      </w:r>
      <w:r>
        <w:rPr>
          <w:rFonts w:ascii="Verdana" w:eastAsia="Verdana" w:hAnsi="Verdana" w:cs="Verdana"/>
          <w:b/>
          <w:sz w:val="14"/>
          <w:szCs w:val="14"/>
        </w:rPr>
        <w:tab/>
      </w:r>
      <w:r>
        <w:rPr>
          <w:rFonts w:ascii="Verdana" w:eastAsia="Verdana" w:hAnsi="Verdana" w:cs="Verdana"/>
          <w:b/>
          <w:sz w:val="14"/>
          <w:szCs w:val="14"/>
        </w:rPr>
        <w:tab/>
        <w:t>25 de noviembre de 2021 de 17 a 19 hs</w:t>
      </w:r>
    </w:p>
    <w:p w:rsidR="00AB4252" w:rsidRDefault="00EE57FA">
      <w:pPr>
        <w:ind w:left="1695" w:hanging="1695"/>
        <w:jc w:val="both"/>
        <w:rPr>
          <w:rFonts w:ascii="Verdana" w:eastAsia="Verdana" w:hAnsi="Verdana" w:cs="Verdana"/>
          <w:sz w:val="14"/>
          <w:szCs w:val="14"/>
        </w:rPr>
      </w:pPr>
      <w:r>
        <w:rPr>
          <w:rFonts w:ascii="Verdana" w:eastAsia="Verdana" w:hAnsi="Verdana" w:cs="Verdana"/>
          <w:b/>
          <w:color w:val="000000"/>
          <w:sz w:val="14"/>
          <w:szCs w:val="14"/>
        </w:rPr>
        <w:t xml:space="preserve">Sede: </w:t>
      </w:r>
      <w:r>
        <w:rPr>
          <w:rFonts w:ascii="Verdana" w:eastAsia="Verdana" w:hAnsi="Verdana" w:cs="Verdana"/>
          <w:b/>
          <w:color w:val="000000"/>
          <w:sz w:val="14"/>
          <w:szCs w:val="14"/>
        </w:rPr>
        <w:tab/>
      </w:r>
      <w:r>
        <w:rPr>
          <w:rFonts w:ascii="Verdana" w:eastAsia="Verdana" w:hAnsi="Verdana" w:cs="Verdana"/>
          <w:b/>
          <w:sz w:val="14"/>
          <w:szCs w:val="14"/>
        </w:rPr>
        <w:t xml:space="preserve">Vía Plataforma Zoom de AIDIS Argentina </w:t>
      </w:r>
      <w:r>
        <w:rPr>
          <w:rFonts w:ascii="Verdana" w:eastAsia="Verdana" w:hAnsi="Verdana" w:cs="Verdana"/>
          <w:sz w:val="14"/>
          <w:szCs w:val="14"/>
        </w:rPr>
        <w:t>Unirse a la reunión Zoom con link</w:t>
      </w:r>
    </w:p>
    <w:p w:rsidR="00AB4252" w:rsidRDefault="00AB4252">
      <w:pPr>
        <w:ind w:left="1695" w:hanging="1695"/>
        <w:jc w:val="both"/>
        <w:rPr>
          <w:rFonts w:ascii="Verdana" w:eastAsia="Verdana" w:hAnsi="Verdana" w:cs="Verdana"/>
          <w:sz w:val="14"/>
          <w:szCs w:val="14"/>
        </w:rPr>
      </w:pPr>
    </w:p>
    <w:p w:rsidR="00AB4252" w:rsidRDefault="00AB4252">
      <w:pPr>
        <w:ind w:left="1695" w:hanging="1695"/>
        <w:jc w:val="both"/>
        <w:rPr>
          <w:rFonts w:ascii="Verdana" w:eastAsia="Verdana" w:hAnsi="Verdana" w:cs="Verdana"/>
          <w:sz w:val="14"/>
          <w:szCs w:val="14"/>
        </w:rPr>
      </w:pPr>
    </w:p>
    <w:p w:rsidR="00AB4252" w:rsidRDefault="00EE57FA">
      <w:pPr>
        <w:ind w:left="1695" w:hanging="1695"/>
        <w:jc w:val="both"/>
        <w:rPr>
          <w:rFonts w:ascii="Verdana" w:eastAsia="Verdana" w:hAnsi="Verdana" w:cs="Verdana"/>
          <w:sz w:val="14"/>
          <w:szCs w:val="14"/>
        </w:rPr>
      </w:pPr>
      <w:r>
        <w:rPr>
          <w:rFonts w:ascii="Verdana" w:eastAsia="Verdana" w:hAnsi="Verdana" w:cs="Verdana"/>
          <w:b/>
          <w:sz w:val="14"/>
          <w:szCs w:val="14"/>
        </w:rPr>
        <w:t>Organiza:</w:t>
      </w:r>
      <w:r>
        <w:rPr>
          <w:rFonts w:ascii="Verdana" w:eastAsia="Verdana" w:hAnsi="Verdana" w:cs="Verdana"/>
          <w:b/>
          <w:sz w:val="14"/>
          <w:szCs w:val="14"/>
        </w:rPr>
        <w:tab/>
      </w:r>
      <w:r>
        <w:rPr>
          <w:rFonts w:ascii="Verdana" w:eastAsia="Verdana" w:hAnsi="Verdana" w:cs="Verdana"/>
          <w:b/>
          <w:sz w:val="14"/>
          <w:szCs w:val="14"/>
        </w:rPr>
        <w:tab/>
        <w:t>ASOCIACIÓN ARGENTINA DE INGENIERÍA SANITARIA Y CIENCIAS DEL AMBIENTE (AIDIS ARGENTINA)</w:t>
      </w:r>
      <w:r>
        <w:rPr>
          <w:rFonts w:ascii="Verdana" w:eastAsia="Verdana" w:hAnsi="Verdana" w:cs="Verdana"/>
          <w:sz w:val="14"/>
          <w:szCs w:val="14"/>
        </w:rPr>
        <w:t xml:space="preserve"> – División de Cambio Climático, División de Calidad de Aire de AIDIS, y División AIDIS Joven.</w:t>
      </w:r>
    </w:p>
    <w:p w:rsidR="00AB4252" w:rsidRDefault="00EE57FA">
      <w:pPr>
        <w:ind w:left="1695" w:hanging="1695"/>
        <w:jc w:val="both"/>
        <w:rPr>
          <w:rFonts w:ascii="Verdana" w:eastAsia="Verdana" w:hAnsi="Verdana" w:cs="Verdana"/>
          <w:sz w:val="14"/>
          <w:szCs w:val="14"/>
        </w:rPr>
      </w:pPr>
      <w:bookmarkStart w:id="1" w:name="_30j0zll" w:colFirst="0" w:colLast="0"/>
      <w:bookmarkEnd w:id="1"/>
      <w:r>
        <w:rPr>
          <w:rFonts w:ascii="Verdana" w:eastAsia="Verdana" w:hAnsi="Verdana" w:cs="Verdana"/>
          <w:b/>
          <w:sz w:val="14"/>
          <w:szCs w:val="14"/>
        </w:rPr>
        <w:t>Coordinador:</w:t>
      </w:r>
      <w:r>
        <w:rPr>
          <w:rFonts w:ascii="Verdana" w:eastAsia="Verdana" w:hAnsi="Verdana" w:cs="Verdana"/>
          <w:sz w:val="14"/>
          <w:szCs w:val="14"/>
        </w:rPr>
        <w:tab/>
        <w:t xml:space="preserve">Ing. Julio Vasallo (AIDIS) E-mail </w:t>
      </w:r>
      <w:hyperlink r:id="rId4">
        <w:r>
          <w:rPr>
            <w:rFonts w:ascii="Verdana" w:eastAsia="Verdana" w:hAnsi="Verdana" w:cs="Verdana"/>
            <w:color w:val="0000FF"/>
            <w:sz w:val="14"/>
            <w:szCs w:val="14"/>
            <w:u w:val="single"/>
          </w:rPr>
          <w:t>julio_vassallo@hotmail.com</w:t>
        </w:r>
      </w:hyperlink>
    </w:p>
    <w:p w:rsidR="00AB4252" w:rsidRDefault="00EE57FA">
      <w:pPr>
        <w:rPr>
          <w:rFonts w:ascii="Verdana" w:eastAsia="Verdana" w:hAnsi="Verdana" w:cs="Verdana"/>
          <w:sz w:val="14"/>
          <w:szCs w:val="14"/>
        </w:rPr>
      </w:pPr>
      <w:r>
        <w:rPr>
          <w:rFonts w:ascii="Verdana" w:eastAsia="Verdana" w:hAnsi="Verdana" w:cs="Verdana"/>
          <w:b/>
          <w:sz w:val="14"/>
          <w:szCs w:val="14"/>
        </w:rPr>
        <w:t xml:space="preserve">Informes e </w:t>
      </w:r>
      <w:r>
        <w:rPr>
          <w:rFonts w:ascii="Verdana" w:eastAsia="Verdana" w:hAnsi="Verdana" w:cs="Verdana"/>
          <w:b/>
          <w:sz w:val="14"/>
          <w:szCs w:val="14"/>
        </w:rPr>
        <w:tab/>
      </w:r>
      <w:r>
        <w:rPr>
          <w:rFonts w:ascii="Verdana" w:eastAsia="Verdana" w:hAnsi="Verdana" w:cs="Verdana"/>
          <w:b/>
          <w:sz w:val="14"/>
          <w:szCs w:val="14"/>
        </w:rPr>
        <w:tab/>
        <w:t>AIDIS ARGENTINA</w:t>
      </w:r>
    </w:p>
    <w:p w:rsidR="00AB4252" w:rsidRDefault="00EE57FA">
      <w:pPr>
        <w:rPr>
          <w:rFonts w:ascii="Verdana" w:eastAsia="Verdana" w:hAnsi="Verdana" w:cs="Verdana"/>
          <w:sz w:val="14"/>
          <w:szCs w:val="14"/>
        </w:rPr>
      </w:pPr>
      <w:bookmarkStart w:id="2" w:name="_1fob9te" w:colFirst="0" w:colLast="0"/>
      <w:bookmarkEnd w:id="2"/>
      <w:r>
        <w:rPr>
          <w:rFonts w:ascii="Verdana" w:eastAsia="Verdana" w:hAnsi="Verdana" w:cs="Verdana"/>
          <w:b/>
          <w:sz w:val="14"/>
          <w:szCs w:val="14"/>
        </w:rPr>
        <w:t>Inscripción:</w:t>
      </w:r>
      <w:r>
        <w:rPr>
          <w:rFonts w:ascii="Verdana" w:eastAsia="Verdana" w:hAnsi="Verdana" w:cs="Verdana"/>
          <w:sz w:val="14"/>
          <w:szCs w:val="14"/>
        </w:rPr>
        <w:tab/>
        <w:t xml:space="preserve">Av. Belgrano 1580 3º Piso. Buenos Aires. Tel.: 54-11-4381/5832 ó 5903 // E-mail: </w:t>
      </w:r>
      <w:r>
        <w:rPr>
          <w:rFonts w:ascii="Verdana" w:eastAsia="Verdana" w:hAnsi="Verdana" w:cs="Verdana"/>
          <w:color w:val="0000FF"/>
          <w:sz w:val="14"/>
          <w:szCs w:val="14"/>
          <w:u w:val="single"/>
        </w:rPr>
        <w:t>secretaria@aidisar.org.ar</w:t>
      </w:r>
    </w:p>
    <w:p w:rsidR="00AB4252" w:rsidRDefault="00AB4252">
      <w:pPr>
        <w:pBdr>
          <w:top w:val="nil"/>
          <w:left w:val="nil"/>
          <w:bottom w:val="nil"/>
          <w:right w:val="nil"/>
          <w:between w:val="nil"/>
        </w:pBdr>
        <w:ind w:left="1701"/>
        <w:jc w:val="both"/>
        <w:rPr>
          <w:rFonts w:ascii="Verdana" w:eastAsia="Verdana" w:hAnsi="Verdana" w:cs="Verdana"/>
          <w:color w:val="000000"/>
          <w:sz w:val="14"/>
          <w:szCs w:val="14"/>
        </w:rPr>
      </w:pPr>
    </w:p>
    <w:p w:rsidR="00AB4252" w:rsidRDefault="00AB4252">
      <w:pPr>
        <w:pBdr>
          <w:top w:val="nil"/>
          <w:left w:val="nil"/>
          <w:bottom w:val="nil"/>
          <w:right w:val="nil"/>
          <w:between w:val="nil"/>
        </w:pBdr>
        <w:jc w:val="both"/>
        <w:rPr>
          <w:rFonts w:ascii="Verdana" w:eastAsia="Verdana" w:hAnsi="Verdana" w:cs="Verdana"/>
          <w:color w:val="000000"/>
          <w:sz w:val="14"/>
          <w:szCs w:val="14"/>
        </w:rPr>
      </w:pPr>
    </w:p>
    <w:p w:rsidR="00AB4252" w:rsidRDefault="00EE57FA">
      <w:pPr>
        <w:pBdr>
          <w:top w:val="nil"/>
          <w:left w:val="nil"/>
          <w:bottom w:val="nil"/>
          <w:right w:val="nil"/>
          <w:between w:val="nil"/>
        </w:pBdr>
        <w:jc w:val="both"/>
        <w:rPr>
          <w:rFonts w:ascii="Verdana" w:eastAsia="Verdana" w:hAnsi="Verdana" w:cs="Verdana"/>
          <w:color w:val="000000"/>
          <w:sz w:val="14"/>
          <w:szCs w:val="14"/>
        </w:rPr>
      </w:pPr>
      <w:r>
        <w:rPr>
          <w:rFonts w:ascii="Verdana" w:eastAsia="Verdana" w:hAnsi="Verdana" w:cs="Verdana"/>
          <w:color w:val="000000"/>
          <w:sz w:val="14"/>
          <w:szCs w:val="14"/>
        </w:rPr>
        <w:t xml:space="preserve">La calidad del aire atmosférico se ha transformado en un tema de suma relevancia internacional, no solo por el mayor conocimiento alcanzado respecto de los efectos en </w:t>
      </w:r>
      <w:r w:rsidR="00F55573">
        <w:rPr>
          <w:rFonts w:ascii="Verdana" w:eastAsia="Verdana" w:hAnsi="Verdana" w:cs="Verdana"/>
          <w:color w:val="000000"/>
          <w:sz w:val="14"/>
          <w:szCs w:val="14"/>
        </w:rPr>
        <w:t xml:space="preserve">la </w:t>
      </w:r>
      <w:r>
        <w:rPr>
          <w:rFonts w:ascii="Verdana" w:eastAsia="Verdana" w:hAnsi="Verdana" w:cs="Verdana"/>
          <w:color w:val="000000"/>
          <w:sz w:val="14"/>
          <w:szCs w:val="14"/>
        </w:rPr>
        <w:t xml:space="preserve">salud que tienen los contaminantes del aire respirable sino también por el potencial de calentamiento global que tienen algunos de estos contaminantes conocidos como gases de efecto invernadero (GEI) cuya acumulación en la atmosfera potencia la proyección de futuros escenarios de cambio climático en el planeta. En consecuencia, acciones internacionales impulsadas por las conferencias de las Naciones Unidas sobre cambio climático global, que alcanzaron el más amplio consenso mundial a partir del acuerdo de Paris en 2015, promueven acelerar la reconversión de tecnologías y energías que fueron concebidas desde el inicio de la era industrial con una predominante visión productivista. En este contexto, las energías limpias </w:t>
      </w:r>
      <w:r w:rsidR="00F55573">
        <w:rPr>
          <w:rFonts w:ascii="Verdana" w:eastAsia="Verdana" w:hAnsi="Verdana" w:cs="Verdana"/>
          <w:color w:val="000000"/>
          <w:sz w:val="14"/>
          <w:szCs w:val="14"/>
        </w:rPr>
        <w:t>renovables,</w:t>
      </w:r>
      <w:r>
        <w:rPr>
          <w:rFonts w:ascii="Verdana" w:eastAsia="Verdana" w:hAnsi="Verdana" w:cs="Verdana"/>
          <w:color w:val="000000"/>
          <w:sz w:val="14"/>
          <w:szCs w:val="14"/>
        </w:rPr>
        <w:t xml:space="preserve"> así como solar y eólica juegan un rol preponderante para alcanzar los acelerados objetivos de reducción GEI requeridos por los acuerdos</w:t>
      </w:r>
      <w:r w:rsidR="00F55573">
        <w:rPr>
          <w:rFonts w:ascii="Verdana" w:eastAsia="Verdana" w:hAnsi="Verdana" w:cs="Verdana"/>
          <w:color w:val="000000"/>
          <w:sz w:val="14"/>
          <w:szCs w:val="14"/>
        </w:rPr>
        <w:t xml:space="preserve"> internacionales</w:t>
      </w:r>
      <w:r>
        <w:rPr>
          <w:rFonts w:ascii="Verdana" w:eastAsia="Verdana" w:hAnsi="Verdana" w:cs="Verdana"/>
          <w:color w:val="000000"/>
          <w:sz w:val="14"/>
          <w:szCs w:val="14"/>
        </w:rPr>
        <w:t xml:space="preserve">, </w:t>
      </w:r>
      <w:r w:rsidR="00F55573">
        <w:rPr>
          <w:rFonts w:ascii="Verdana" w:eastAsia="Verdana" w:hAnsi="Verdana" w:cs="Verdana"/>
          <w:color w:val="000000"/>
          <w:sz w:val="14"/>
          <w:szCs w:val="14"/>
        </w:rPr>
        <w:t xml:space="preserve">sin </w:t>
      </w:r>
      <w:r>
        <w:rPr>
          <w:rFonts w:ascii="Verdana" w:eastAsia="Verdana" w:hAnsi="Verdana" w:cs="Verdana"/>
          <w:color w:val="000000"/>
          <w:sz w:val="14"/>
          <w:szCs w:val="14"/>
        </w:rPr>
        <w:t xml:space="preserve">embargo, dadas sus </w:t>
      </w:r>
      <w:r w:rsidR="00F55573">
        <w:rPr>
          <w:rFonts w:ascii="Verdana" w:eastAsia="Verdana" w:hAnsi="Verdana" w:cs="Verdana"/>
          <w:color w:val="000000"/>
          <w:sz w:val="14"/>
          <w:szCs w:val="14"/>
        </w:rPr>
        <w:t>características de intermitencia presentan limitaciones al suministro continuo de energía</w:t>
      </w:r>
      <w:r>
        <w:rPr>
          <w:rFonts w:ascii="Verdana" w:eastAsia="Verdana" w:hAnsi="Verdana" w:cs="Verdana"/>
          <w:color w:val="000000"/>
          <w:sz w:val="14"/>
          <w:szCs w:val="14"/>
        </w:rPr>
        <w:t xml:space="preserve">, </w:t>
      </w:r>
      <w:r w:rsidR="00F55573">
        <w:rPr>
          <w:rFonts w:ascii="Verdana" w:eastAsia="Verdana" w:hAnsi="Verdana" w:cs="Verdana"/>
          <w:color w:val="000000"/>
          <w:sz w:val="14"/>
          <w:szCs w:val="14"/>
        </w:rPr>
        <w:t>y requieren ser</w:t>
      </w:r>
      <w:r>
        <w:rPr>
          <w:rFonts w:ascii="Verdana" w:eastAsia="Verdana" w:hAnsi="Verdana" w:cs="Verdana"/>
          <w:color w:val="000000"/>
          <w:sz w:val="14"/>
          <w:szCs w:val="14"/>
        </w:rPr>
        <w:t xml:space="preserve"> complementa</w:t>
      </w:r>
      <w:r w:rsidR="00F55573">
        <w:rPr>
          <w:rFonts w:ascii="Verdana" w:eastAsia="Verdana" w:hAnsi="Verdana" w:cs="Verdana"/>
          <w:color w:val="000000"/>
          <w:sz w:val="14"/>
          <w:szCs w:val="14"/>
        </w:rPr>
        <w:t>da</w:t>
      </w:r>
      <w:r>
        <w:rPr>
          <w:rFonts w:ascii="Verdana" w:eastAsia="Verdana" w:hAnsi="Verdana" w:cs="Verdana"/>
          <w:color w:val="000000"/>
          <w:sz w:val="14"/>
          <w:szCs w:val="14"/>
        </w:rPr>
        <w:t>s con vectores energéticos como el hidrógeno verde</w:t>
      </w:r>
      <w:r w:rsidR="00F55573">
        <w:rPr>
          <w:rFonts w:ascii="Verdana" w:eastAsia="Verdana" w:hAnsi="Verdana" w:cs="Verdana"/>
          <w:color w:val="000000"/>
          <w:sz w:val="14"/>
          <w:szCs w:val="14"/>
        </w:rPr>
        <w:t xml:space="preserve">.El hidrógeno verde </w:t>
      </w:r>
      <w:r>
        <w:rPr>
          <w:rFonts w:ascii="Verdana" w:eastAsia="Verdana" w:hAnsi="Verdana" w:cs="Verdana"/>
          <w:color w:val="000000"/>
          <w:sz w:val="14"/>
          <w:szCs w:val="14"/>
        </w:rPr>
        <w:t xml:space="preserve">permitirá desarrollar capacidades de almacenamiento en reserva y disponibilidad de energía limpia, en virtud de sus características inocuas cuando se promueve un manejo y uso seguro. La obtención, almacenamiento, distribución y uso del hidrógeno requerirá el desarrollo de un marco normativo aplicable a las condiciones locales y asimilable socialmente, capaz de promover una adecuada manipulación y empleo de esta nueva energía. En este sentido la comunicación e incorporación de los conocimientos requeridos y normas desarrolladas resultan de sustancial importancia para alcanzar los objetivos </w:t>
      </w:r>
      <w:r w:rsidR="00F55573">
        <w:rPr>
          <w:rFonts w:ascii="Verdana" w:eastAsia="Verdana" w:hAnsi="Verdana" w:cs="Verdana"/>
          <w:color w:val="000000"/>
          <w:sz w:val="14"/>
          <w:szCs w:val="14"/>
        </w:rPr>
        <w:t>planteados</w:t>
      </w:r>
      <w:r>
        <w:rPr>
          <w:rFonts w:ascii="Verdana" w:eastAsia="Verdana" w:hAnsi="Verdana" w:cs="Verdana"/>
          <w:color w:val="000000"/>
          <w:sz w:val="14"/>
          <w:szCs w:val="14"/>
        </w:rPr>
        <w:t>.</w:t>
      </w:r>
    </w:p>
    <w:p w:rsidR="00AB4252" w:rsidRDefault="00AB4252">
      <w:pPr>
        <w:pBdr>
          <w:top w:val="nil"/>
          <w:left w:val="nil"/>
          <w:bottom w:val="nil"/>
          <w:right w:val="nil"/>
          <w:between w:val="nil"/>
        </w:pBdr>
        <w:jc w:val="both"/>
        <w:rPr>
          <w:rFonts w:ascii="Verdana" w:eastAsia="Verdana" w:hAnsi="Verdana" w:cs="Verdana"/>
          <w:color w:val="000000"/>
          <w:sz w:val="14"/>
          <w:szCs w:val="14"/>
        </w:rPr>
      </w:pPr>
    </w:p>
    <w:p w:rsidR="00AB4252" w:rsidRDefault="00AB4252">
      <w:pPr>
        <w:pBdr>
          <w:top w:val="nil"/>
          <w:left w:val="nil"/>
          <w:bottom w:val="nil"/>
          <w:right w:val="nil"/>
          <w:between w:val="nil"/>
        </w:pBdr>
        <w:jc w:val="both"/>
        <w:rPr>
          <w:rFonts w:ascii="Verdana" w:eastAsia="Verdana" w:hAnsi="Verdana" w:cs="Verdana"/>
          <w:color w:val="000000"/>
          <w:sz w:val="14"/>
          <w:szCs w:val="14"/>
        </w:rPr>
      </w:pPr>
    </w:p>
    <w:p w:rsidR="00AB4252" w:rsidRDefault="00EE57FA">
      <w:pPr>
        <w:pBdr>
          <w:top w:val="nil"/>
          <w:left w:val="nil"/>
          <w:bottom w:val="nil"/>
          <w:right w:val="nil"/>
          <w:between w:val="nil"/>
        </w:pBdr>
        <w:shd w:val="clear" w:color="auto" w:fill="000000"/>
        <w:jc w:val="both"/>
        <w:rPr>
          <w:rFonts w:ascii="Verdana" w:eastAsia="Verdana" w:hAnsi="Verdana" w:cs="Verdana"/>
          <w:color w:val="000000"/>
          <w:sz w:val="14"/>
          <w:szCs w:val="14"/>
        </w:rPr>
      </w:pPr>
      <w:r>
        <w:rPr>
          <w:rFonts w:ascii="Verdana" w:eastAsia="Verdana" w:hAnsi="Verdana" w:cs="Verdana"/>
          <w:b/>
          <w:color w:val="000000"/>
          <w:sz w:val="14"/>
          <w:szCs w:val="14"/>
        </w:rPr>
        <w:t>Programa</w:t>
      </w:r>
    </w:p>
    <w:p w:rsidR="00AB4252" w:rsidRDefault="00EE57FA">
      <w:pPr>
        <w:pBdr>
          <w:top w:val="nil"/>
          <w:left w:val="nil"/>
          <w:bottom w:val="nil"/>
          <w:right w:val="nil"/>
          <w:between w:val="nil"/>
        </w:pBdr>
        <w:shd w:val="clear" w:color="auto" w:fill="B3B3B3"/>
        <w:jc w:val="both"/>
        <w:rPr>
          <w:rFonts w:ascii="Verdana" w:eastAsia="Verdana" w:hAnsi="Verdana" w:cs="Verdana"/>
          <w:color w:val="000000"/>
          <w:sz w:val="14"/>
          <w:szCs w:val="14"/>
        </w:rPr>
      </w:pPr>
      <w:r>
        <w:rPr>
          <w:rFonts w:ascii="Verdana" w:eastAsia="Verdana" w:hAnsi="Verdana" w:cs="Verdana"/>
          <w:b/>
          <w:color w:val="000000"/>
          <w:sz w:val="14"/>
          <w:szCs w:val="14"/>
        </w:rPr>
        <w:t>25 de noviembre 2021 de 17 a 19:00 hs</w:t>
      </w:r>
    </w:p>
    <w:p w:rsidR="00AB4252" w:rsidRDefault="00AB4252">
      <w:pPr>
        <w:pBdr>
          <w:top w:val="nil"/>
          <w:left w:val="nil"/>
          <w:bottom w:val="nil"/>
          <w:right w:val="nil"/>
          <w:between w:val="nil"/>
        </w:pBdr>
        <w:ind w:left="1701" w:hanging="1701"/>
        <w:rPr>
          <w:rFonts w:ascii="Verdana" w:eastAsia="Verdana" w:hAnsi="Verdana" w:cs="Verdana"/>
          <w:color w:val="000000"/>
          <w:sz w:val="14"/>
          <w:szCs w:val="14"/>
        </w:rPr>
      </w:pPr>
    </w:p>
    <w:p w:rsidR="00AB4252" w:rsidRDefault="00EE57FA">
      <w:pPr>
        <w:pBdr>
          <w:top w:val="nil"/>
          <w:left w:val="nil"/>
          <w:bottom w:val="nil"/>
          <w:right w:val="nil"/>
          <w:between w:val="nil"/>
        </w:pBdr>
        <w:ind w:left="1695" w:hanging="1695"/>
        <w:jc w:val="both"/>
        <w:rPr>
          <w:rFonts w:ascii="Verdana" w:eastAsia="Verdana" w:hAnsi="Verdana" w:cs="Verdana"/>
          <w:b/>
          <w:color w:val="000000"/>
          <w:sz w:val="14"/>
          <w:szCs w:val="14"/>
        </w:rPr>
      </w:pPr>
      <w:r>
        <w:rPr>
          <w:rFonts w:ascii="Verdana" w:eastAsia="Verdana" w:hAnsi="Verdana" w:cs="Verdana"/>
          <w:b/>
          <w:color w:val="000000"/>
          <w:sz w:val="14"/>
          <w:szCs w:val="14"/>
        </w:rPr>
        <w:t>Presentaciones Técnicas sobre Calidad de Aire, Emisiones e Impacto en la Salud para Conmemorar el DIAIRE</w:t>
      </w:r>
    </w:p>
    <w:p w:rsidR="00AB4252" w:rsidRDefault="00AB4252">
      <w:pPr>
        <w:pBdr>
          <w:top w:val="nil"/>
          <w:left w:val="nil"/>
          <w:bottom w:val="nil"/>
          <w:right w:val="nil"/>
          <w:between w:val="nil"/>
        </w:pBdr>
        <w:ind w:left="1695" w:hanging="1695"/>
        <w:jc w:val="both"/>
        <w:rPr>
          <w:rFonts w:ascii="Verdana" w:eastAsia="Verdana" w:hAnsi="Verdana" w:cs="Verdana"/>
          <w:b/>
          <w:color w:val="000000"/>
          <w:sz w:val="14"/>
          <w:szCs w:val="14"/>
        </w:rPr>
      </w:pPr>
    </w:p>
    <w:p w:rsidR="00AB4252" w:rsidRDefault="00EE57FA">
      <w:pPr>
        <w:pBdr>
          <w:top w:val="nil"/>
          <w:left w:val="nil"/>
          <w:bottom w:val="nil"/>
          <w:right w:val="nil"/>
          <w:between w:val="nil"/>
        </w:pBdr>
        <w:ind w:left="1695" w:hanging="1695"/>
        <w:jc w:val="both"/>
        <w:rPr>
          <w:rFonts w:ascii="Verdana" w:eastAsia="Verdana" w:hAnsi="Verdana" w:cs="Verdana"/>
          <w:color w:val="000000"/>
          <w:sz w:val="16"/>
          <w:szCs w:val="16"/>
        </w:rPr>
      </w:pPr>
      <w:r>
        <w:rPr>
          <w:rFonts w:ascii="Verdana" w:eastAsia="Verdana" w:hAnsi="Verdana" w:cs="Verdana"/>
          <w:b/>
          <w:color w:val="000000"/>
          <w:sz w:val="14"/>
          <w:szCs w:val="14"/>
        </w:rPr>
        <w:t>17:00 a 17:10Presentación de Disertantes a cargo de AIDIS Joven (Federico Pesa)</w:t>
      </w:r>
    </w:p>
    <w:p w:rsidR="00AB4252" w:rsidRDefault="00AB4252">
      <w:pPr>
        <w:pBdr>
          <w:top w:val="nil"/>
          <w:left w:val="nil"/>
          <w:bottom w:val="nil"/>
          <w:right w:val="nil"/>
          <w:between w:val="nil"/>
        </w:pBdr>
        <w:ind w:left="1695" w:hanging="1695"/>
        <w:jc w:val="both"/>
        <w:rPr>
          <w:rFonts w:ascii="Verdana" w:eastAsia="Verdana" w:hAnsi="Verdana" w:cs="Verdana"/>
          <w:color w:val="000000"/>
          <w:sz w:val="14"/>
          <w:szCs w:val="14"/>
        </w:rPr>
      </w:pPr>
    </w:p>
    <w:p w:rsidR="00AB4252" w:rsidRDefault="00EE57FA">
      <w:pPr>
        <w:pBdr>
          <w:top w:val="nil"/>
          <w:left w:val="nil"/>
          <w:bottom w:val="nil"/>
          <w:right w:val="nil"/>
          <w:between w:val="nil"/>
        </w:pBdr>
        <w:jc w:val="both"/>
        <w:rPr>
          <w:rFonts w:ascii="Verdana" w:eastAsia="Verdana" w:hAnsi="Verdana" w:cs="Verdana"/>
          <w:color w:val="000000"/>
          <w:sz w:val="14"/>
          <w:szCs w:val="14"/>
        </w:rPr>
      </w:pPr>
      <w:r>
        <w:rPr>
          <w:rFonts w:ascii="Verdana" w:eastAsia="Verdana" w:hAnsi="Verdana" w:cs="Verdana"/>
          <w:b/>
          <w:color w:val="000000"/>
          <w:sz w:val="14"/>
          <w:szCs w:val="14"/>
        </w:rPr>
        <w:t>17:10 a 17:30 hrs.     El cambio climático y la transición energética hacia el uso del hidrógeno verde</w:t>
      </w:r>
    </w:p>
    <w:p w:rsidR="00AB4252" w:rsidRDefault="00EE57FA">
      <w:pPr>
        <w:pBdr>
          <w:top w:val="nil"/>
          <w:left w:val="nil"/>
          <w:bottom w:val="nil"/>
          <w:right w:val="nil"/>
          <w:between w:val="nil"/>
        </w:pBdr>
        <w:ind w:left="1128" w:firstLine="567"/>
        <w:jc w:val="both"/>
        <w:rPr>
          <w:rFonts w:ascii="Verdana" w:eastAsia="Verdana" w:hAnsi="Verdana" w:cs="Verdana"/>
          <w:color w:val="000000"/>
          <w:sz w:val="14"/>
          <w:szCs w:val="14"/>
        </w:rPr>
      </w:pPr>
      <w:r>
        <w:rPr>
          <w:rFonts w:ascii="Verdana" w:eastAsia="Verdana" w:hAnsi="Verdana" w:cs="Verdana"/>
          <w:i/>
          <w:color w:val="000000"/>
          <w:sz w:val="14"/>
          <w:szCs w:val="14"/>
        </w:rPr>
        <w:t>Dr. Juan Rodrigo Walsh</w:t>
      </w:r>
    </w:p>
    <w:p w:rsidR="00AB4252" w:rsidRDefault="00EE57FA">
      <w:pPr>
        <w:pBdr>
          <w:top w:val="nil"/>
          <w:left w:val="nil"/>
          <w:bottom w:val="nil"/>
          <w:right w:val="nil"/>
          <w:between w:val="nil"/>
        </w:pBdr>
        <w:ind w:left="1695" w:hanging="1695"/>
        <w:jc w:val="both"/>
        <w:rPr>
          <w:rFonts w:ascii="Verdana" w:eastAsia="Verdana" w:hAnsi="Verdana" w:cs="Verdana"/>
          <w:color w:val="000000"/>
          <w:sz w:val="14"/>
          <w:szCs w:val="14"/>
        </w:rPr>
      </w:pPr>
      <w:r>
        <w:rPr>
          <w:rFonts w:ascii="Verdana" w:eastAsia="Verdana" w:hAnsi="Verdana" w:cs="Verdana"/>
          <w:b/>
          <w:color w:val="000000"/>
          <w:sz w:val="14"/>
          <w:szCs w:val="14"/>
        </w:rPr>
        <w:t>17:30 a 17:50 hrs.</w:t>
      </w:r>
      <w:r>
        <w:rPr>
          <w:rFonts w:ascii="Verdana" w:eastAsia="Verdana" w:hAnsi="Verdana" w:cs="Verdana"/>
          <w:color w:val="000000"/>
          <w:sz w:val="14"/>
          <w:szCs w:val="14"/>
        </w:rPr>
        <w:tab/>
      </w:r>
      <w:r>
        <w:rPr>
          <w:rFonts w:ascii="Verdana" w:eastAsia="Verdana" w:hAnsi="Verdana" w:cs="Verdana"/>
          <w:b/>
          <w:color w:val="000000"/>
          <w:sz w:val="14"/>
          <w:szCs w:val="14"/>
        </w:rPr>
        <w:t>Proyeccióndel uso del hidrogeno en el transporte.</w:t>
      </w:r>
    </w:p>
    <w:p w:rsidR="00AB4252" w:rsidRPr="0088013F" w:rsidRDefault="00EE57FA">
      <w:pPr>
        <w:ind w:left="1695" w:firstLine="5"/>
        <w:rPr>
          <w:rFonts w:ascii="Verdana" w:eastAsia="Verdana" w:hAnsi="Verdana" w:cs="Verdana"/>
          <w:sz w:val="14"/>
          <w:szCs w:val="14"/>
          <w:lang w:val="en-GB"/>
        </w:rPr>
      </w:pPr>
      <w:r w:rsidRPr="0088013F">
        <w:rPr>
          <w:rFonts w:ascii="Verdana" w:eastAsia="Verdana" w:hAnsi="Verdana" w:cs="Verdana"/>
          <w:i/>
          <w:sz w:val="14"/>
          <w:szCs w:val="14"/>
          <w:lang w:val="en-GB"/>
        </w:rPr>
        <w:t xml:space="preserve">Ing. Leonardo </w:t>
      </w:r>
      <w:proofErr w:type="spellStart"/>
      <w:r w:rsidRPr="0088013F">
        <w:rPr>
          <w:rFonts w:ascii="Verdana" w:eastAsia="Verdana" w:hAnsi="Verdana" w:cs="Verdana"/>
          <w:i/>
          <w:sz w:val="14"/>
          <w:szCs w:val="14"/>
          <w:lang w:val="en-GB"/>
        </w:rPr>
        <w:t>Iannuzzi</w:t>
      </w:r>
      <w:proofErr w:type="spellEnd"/>
    </w:p>
    <w:p w:rsidR="00AB4252" w:rsidRDefault="00EE57FA">
      <w:pPr>
        <w:pBdr>
          <w:top w:val="nil"/>
          <w:left w:val="nil"/>
          <w:bottom w:val="nil"/>
          <w:right w:val="nil"/>
          <w:between w:val="nil"/>
        </w:pBdr>
        <w:ind w:left="1695" w:hanging="1695"/>
        <w:jc w:val="both"/>
        <w:rPr>
          <w:rFonts w:ascii="Verdana" w:eastAsia="Verdana" w:hAnsi="Verdana" w:cs="Verdana"/>
          <w:color w:val="000000"/>
          <w:sz w:val="14"/>
          <w:szCs w:val="14"/>
        </w:rPr>
      </w:pPr>
      <w:r w:rsidRPr="0088013F">
        <w:rPr>
          <w:rFonts w:ascii="Verdana" w:eastAsia="Verdana" w:hAnsi="Verdana" w:cs="Verdana"/>
          <w:b/>
          <w:color w:val="000000"/>
          <w:sz w:val="14"/>
          <w:szCs w:val="14"/>
          <w:lang w:val="en-GB"/>
        </w:rPr>
        <w:t>17:50 a 18:10 hrs.</w:t>
      </w:r>
      <w:r w:rsidRPr="0088013F">
        <w:rPr>
          <w:rFonts w:ascii="Verdana" w:eastAsia="Verdana" w:hAnsi="Verdana" w:cs="Verdana"/>
          <w:color w:val="000000"/>
          <w:sz w:val="14"/>
          <w:szCs w:val="14"/>
          <w:lang w:val="en-GB"/>
        </w:rPr>
        <w:tab/>
      </w:r>
      <w:r>
        <w:rPr>
          <w:rFonts w:ascii="Verdana" w:eastAsia="Verdana" w:hAnsi="Verdana" w:cs="Verdana"/>
          <w:b/>
          <w:color w:val="000000"/>
          <w:sz w:val="14"/>
          <w:szCs w:val="14"/>
        </w:rPr>
        <w:t>Desarrollo e investigación de nuevas tecnologías en base a hidrógeno azul y verde</w:t>
      </w:r>
    </w:p>
    <w:p w:rsidR="00AB4252" w:rsidRDefault="00EE57FA">
      <w:pPr>
        <w:pBdr>
          <w:top w:val="nil"/>
          <w:left w:val="nil"/>
          <w:bottom w:val="nil"/>
          <w:right w:val="nil"/>
          <w:between w:val="nil"/>
        </w:pBdr>
        <w:ind w:left="1695" w:hanging="1695"/>
        <w:jc w:val="both"/>
        <w:rPr>
          <w:rFonts w:ascii="Verdana" w:eastAsia="Verdana" w:hAnsi="Verdana" w:cs="Verdana"/>
          <w:color w:val="000000"/>
          <w:sz w:val="14"/>
          <w:szCs w:val="14"/>
        </w:rPr>
      </w:pPr>
      <w:bookmarkStart w:id="3" w:name="_3znysh7" w:colFirst="0" w:colLast="0"/>
      <w:bookmarkEnd w:id="3"/>
      <w:r>
        <w:rPr>
          <w:rFonts w:ascii="Verdana" w:eastAsia="Verdana" w:hAnsi="Verdana" w:cs="Verdana"/>
          <w:color w:val="000000"/>
          <w:sz w:val="14"/>
          <w:szCs w:val="14"/>
        </w:rPr>
        <w:tab/>
      </w:r>
      <w:r>
        <w:rPr>
          <w:rFonts w:ascii="Verdana" w:eastAsia="Verdana" w:hAnsi="Verdana" w:cs="Verdana"/>
          <w:i/>
          <w:color w:val="000000"/>
          <w:sz w:val="14"/>
          <w:szCs w:val="14"/>
        </w:rPr>
        <w:t>Dr. Miguel Laborde</w:t>
      </w:r>
    </w:p>
    <w:p w:rsidR="0088013F" w:rsidRDefault="00EE57FA" w:rsidP="0088013F">
      <w:pPr>
        <w:ind w:left="1695" w:hanging="1695"/>
        <w:rPr>
          <w:rFonts w:ascii="Verdana" w:eastAsia="Verdana" w:hAnsi="Verdana" w:cs="Verdana"/>
          <w:sz w:val="14"/>
          <w:szCs w:val="14"/>
        </w:rPr>
      </w:pPr>
      <w:r>
        <w:rPr>
          <w:rFonts w:ascii="Verdana" w:eastAsia="Verdana" w:hAnsi="Verdana" w:cs="Verdana"/>
          <w:b/>
          <w:sz w:val="14"/>
          <w:szCs w:val="14"/>
        </w:rPr>
        <w:t xml:space="preserve">18:10 a 18:30 hrs.     </w:t>
      </w:r>
      <w:r w:rsidR="0088013F">
        <w:rPr>
          <w:rFonts w:ascii="Verdana" w:eastAsia="Verdana" w:hAnsi="Verdana" w:cs="Verdana"/>
          <w:b/>
          <w:color w:val="000000"/>
          <w:sz w:val="14"/>
          <w:szCs w:val="14"/>
        </w:rPr>
        <w:t>El Desarrollo del Marco Normativo de</w:t>
      </w:r>
      <w:r>
        <w:rPr>
          <w:rFonts w:ascii="Verdana" w:eastAsia="Verdana" w:hAnsi="Verdana" w:cs="Verdana"/>
          <w:b/>
          <w:color w:val="000000"/>
          <w:sz w:val="14"/>
          <w:szCs w:val="14"/>
        </w:rPr>
        <w:t>l</w:t>
      </w:r>
      <w:r w:rsidR="0088013F">
        <w:rPr>
          <w:rFonts w:ascii="Verdana" w:eastAsia="Verdana" w:hAnsi="Verdana" w:cs="Verdana"/>
          <w:b/>
          <w:color w:val="000000"/>
          <w:sz w:val="14"/>
          <w:szCs w:val="14"/>
        </w:rPr>
        <w:t xml:space="preserve"> Hidrogeno en Argentina</w:t>
      </w:r>
    </w:p>
    <w:p w:rsidR="00AB4252" w:rsidRDefault="0088013F" w:rsidP="0088013F">
      <w:pPr>
        <w:ind w:left="1695"/>
        <w:rPr>
          <w:rFonts w:ascii="Verdana" w:eastAsia="Verdana" w:hAnsi="Verdana" w:cs="Verdana"/>
          <w:color w:val="000000"/>
          <w:sz w:val="14"/>
          <w:szCs w:val="14"/>
        </w:rPr>
      </w:pPr>
      <w:bookmarkStart w:id="4" w:name="_2et92p0" w:colFirst="0" w:colLast="0"/>
      <w:bookmarkEnd w:id="4"/>
      <w:r>
        <w:rPr>
          <w:rFonts w:ascii="Verdana" w:eastAsia="Verdana" w:hAnsi="Verdana" w:cs="Verdana"/>
          <w:i/>
          <w:sz w:val="14"/>
          <w:szCs w:val="14"/>
        </w:rPr>
        <w:t xml:space="preserve">Ing. José Luis </w:t>
      </w:r>
      <w:proofErr w:type="spellStart"/>
      <w:r>
        <w:rPr>
          <w:rFonts w:ascii="Verdana" w:eastAsia="Verdana" w:hAnsi="Verdana" w:cs="Verdana"/>
          <w:i/>
          <w:sz w:val="14"/>
          <w:szCs w:val="14"/>
        </w:rPr>
        <w:t>Aprea</w:t>
      </w:r>
      <w:proofErr w:type="spellEnd"/>
    </w:p>
    <w:p w:rsidR="0088013F" w:rsidRDefault="00EE57FA" w:rsidP="0088013F">
      <w:pPr>
        <w:ind w:left="1695" w:hanging="1695"/>
        <w:rPr>
          <w:rFonts w:ascii="Verdana" w:eastAsia="Verdana" w:hAnsi="Verdana" w:cs="Verdana"/>
          <w:sz w:val="14"/>
          <w:szCs w:val="14"/>
        </w:rPr>
      </w:pPr>
      <w:r>
        <w:rPr>
          <w:rFonts w:ascii="Verdana" w:eastAsia="Verdana" w:hAnsi="Verdana" w:cs="Verdana"/>
          <w:b/>
          <w:sz w:val="14"/>
          <w:szCs w:val="14"/>
        </w:rPr>
        <w:t>18:30 a 18:50 hrs.</w:t>
      </w:r>
      <w:r>
        <w:rPr>
          <w:rFonts w:ascii="Verdana" w:eastAsia="Verdana" w:hAnsi="Verdana" w:cs="Verdana"/>
          <w:sz w:val="14"/>
          <w:szCs w:val="14"/>
        </w:rPr>
        <w:tab/>
      </w:r>
      <w:r w:rsidR="0088013F">
        <w:rPr>
          <w:rFonts w:ascii="Verdana" w:eastAsia="Verdana" w:hAnsi="Verdana" w:cs="Verdana"/>
          <w:b/>
          <w:sz w:val="14"/>
          <w:szCs w:val="14"/>
        </w:rPr>
        <w:t>La transición energética en el transporte automotor.</w:t>
      </w:r>
    </w:p>
    <w:p w:rsidR="0088013F" w:rsidRDefault="0088013F" w:rsidP="0088013F">
      <w:pPr>
        <w:pBdr>
          <w:top w:val="nil"/>
          <w:left w:val="nil"/>
          <w:bottom w:val="nil"/>
          <w:right w:val="nil"/>
          <w:between w:val="nil"/>
        </w:pBdr>
        <w:ind w:left="1695"/>
        <w:jc w:val="both"/>
        <w:rPr>
          <w:rFonts w:ascii="Verdana" w:eastAsia="Verdana" w:hAnsi="Verdana" w:cs="Verdana"/>
          <w:color w:val="000000"/>
          <w:sz w:val="14"/>
          <w:szCs w:val="14"/>
        </w:rPr>
      </w:pPr>
      <w:r>
        <w:rPr>
          <w:rFonts w:ascii="Verdana" w:eastAsia="Verdana" w:hAnsi="Verdana" w:cs="Verdana"/>
          <w:i/>
          <w:color w:val="333333"/>
          <w:sz w:val="14"/>
          <w:szCs w:val="14"/>
          <w:highlight w:val="white"/>
        </w:rPr>
        <w:t xml:space="preserve">Ing. Julio Vassallo, </w:t>
      </w:r>
      <w:r>
        <w:rPr>
          <w:rFonts w:ascii="Verdana" w:eastAsia="Verdana" w:hAnsi="Verdana" w:cs="Verdana"/>
          <w:i/>
          <w:color w:val="000000"/>
          <w:sz w:val="14"/>
          <w:szCs w:val="14"/>
        </w:rPr>
        <w:t>DICAIRE, AIDIS.</w:t>
      </w:r>
    </w:p>
    <w:p w:rsidR="00AB4252" w:rsidRDefault="00EE57FA">
      <w:pPr>
        <w:pBdr>
          <w:top w:val="nil"/>
          <w:left w:val="nil"/>
          <w:bottom w:val="nil"/>
          <w:right w:val="nil"/>
          <w:between w:val="nil"/>
        </w:pBdr>
        <w:jc w:val="both"/>
        <w:rPr>
          <w:rFonts w:ascii="Verdana" w:eastAsia="Verdana" w:hAnsi="Verdana" w:cs="Verdana"/>
          <w:b/>
          <w:color w:val="000000"/>
          <w:sz w:val="14"/>
          <w:szCs w:val="14"/>
        </w:rPr>
      </w:pPr>
      <w:r>
        <w:rPr>
          <w:rFonts w:ascii="Verdana" w:eastAsia="Verdana" w:hAnsi="Verdana" w:cs="Verdana"/>
          <w:b/>
          <w:sz w:val="14"/>
          <w:szCs w:val="14"/>
        </w:rPr>
        <w:t>18:30 a 18:50 hrs.     Preguntas</w:t>
      </w:r>
      <w:r>
        <w:rPr>
          <w:rFonts w:ascii="Verdana" w:eastAsia="Verdana" w:hAnsi="Verdana" w:cs="Verdana"/>
          <w:b/>
          <w:color w:val="000000"/>
          <w:sz w:val="14"/>
          <w:szCs w:val="14"/>
        </w:rPr>
        <w:tab/>
      </w:r>
      <w:r>
        <w:rPr>
          <w:rFonts w:ascii="Verdana" w:eastAsia="Verdana" w:hAnsi="Verdana" w:cs="Verdana"/>
          <w:b/>
          <w:color w:val="000000"/>
          <w:sz w:val="14"/>
          <w:szCs w:val="14"/>
        </w:rPr>
        <w:tab/>
      </w:r>
    </w:p>
    <w:p w:rsidR="00AB4252" w:rsidRDefault="00EE57FA">
      <w:pPr>
        <w:rPr>
          <w:rFonts w:ascii="Verdana" w:eastAsia="Verdana" w:hAnsi="Verdana" w:cs="Verdana"/>
          <w:sz w:val="14"/>
          <w:szCs w:val="14"/>
        </w:rPr>
      </w:pPr>
      <w:r>
        <w:rPr>
          <w:rFonts w:ascii="Verdana" w:eastAsia="Verdana" w:hAnsi="Verdana" w:cs="Verdana"/>
          <w:b/>
          <w:sz w:val="14"/>
          <w:szCs w:val="14"/>
        </w:rPr>
        <w:tab/>
      </w:r>
      <w:r>
        <w:rPr>
          <w:rFonts w:ascii="Verdana" w:eastAsia="Verdana" w:hAnsi="Verdana" w:cs="Verdana"/>
          <w:b/>
          <w:sz w:val="14"/>
          <w:szCs w:val="14"/>
        </w:rPr>
        <w:tab/>
      </w:r>
      <w:r>
        <w:rPr>
          <w:rFonts w:ascii="Verdana" w:eastAsia="Verdana" w:hAnsi="Verdana" w:cs="Verdana"/>
          <w:b/>
          <w:sz w:val="14"/>
          <w:szCs w:val="14"/>
        </w:rPr>
        <w:tab/>
      </w:r>
    </w:p>
    <w:p w:rsidR="00AB4252" w:rsidRDefault="00EE57FA">
      <w:pPr>
        <w:rPr>
          <w:rFonts w:ascii="Verdana" w:eastAsia="Verdana" w:hAnsi="Verdana" w:cs="Verdana"/>
          <w:sz w:val="14"/>
          <w:szCs w:val="14"/>
        </w:rPr>
      </w:pPr>
      <w:r>
        <w:rPr>
          <w:rFonts w:ascii="Verdana" w:eastAsia="Verdana" w:hAnsi="Verdana" w:cs="Verdana"/>
          <w:b/>
          <w:sz w:val="14"/>
          <w:szCs w:val="14"/>
        </w:rPr>
        <w:t>19:00 hs</w:t>
      </w:r>
      <w:r>
        <w:rPr>
          <w:rFonts w:ascii="Verdana" w:eastAsia="Verdana" w:hAnsi="Verdana" w:cs="Verdana"/>
          <w:b/>
          <w:sz w:val="14"/>
          <w:szCs w:val="14"/>
        </w:rPr>
        <w:tab/>
      </w:r>
      <w:r>
        <w:rPr>
          <w:rFonts w:ascii="Verdana" w:eastAsia="Verdana" w:hAnsi="Verdana" w:cs="Verdana"/>
          <w:b/>
          <w:sz w:val="14"/>
          <w:szCs w:val="14"/>
        </w:rPr>
        <w:tab/>
        <w:t xml:space="preserve">      Cierre.</w:t>
      </w:r>
    </w:p>
    <w:sectPr w:rsidR="00AB4252" w:rsidSect="00F73E97">
      <w:pgSz w:w="11907" w:h="16840"/>
      <w:pgMar w:top="1134" w:right="1134" w:bottom="540"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B4252"/>
    <w:rsid w:val="00096C2F"/>
    <w:rsid w:val="001126D2"/>
    <w:rsid w:val="003F49FE"/>
    <w:rsid w:val="0088013F"/>
    <w:rsid w:val="00AB4252"/>
    <w:rsid w:val="00D82318"/>
    <w:rsid w:val="00E11AAF"/>
    <w:rsid w:val="00E46B80"/>
    <w:rsid w:val="00EE57FA"/>
    <w:rsid w:val="00F55573"/>
    <w:rsid w:val="00F73E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97"/>
  </w:style>
  <w:style w:type="paragraph" w:styleId="Ttulo1">
    <w:name w:val="heading 1"/>
    <w:basedOn w:val="Normal"/>
    <w:next w:val="Normal"/>
    <w:uiPriority w:val="9"/>
    <w:qFormat/>
    <w:rsid w:val="00F73E9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F73E9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73E9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73E97"/>
    <w:pPr>
      <w:keepNext/>
      <w:keepLines/>
      <w:spacing w:before="240" w:after="40"/>
      <w:outlineLvl w:val="3"/>
    </w:pPr>
    <w:rPr>
      <w:b/>
    </w:rPr>
  </w:style>
  <w:style w:type="paragraph" w:styleId="Ttulo5">
    <w:name w:val="heading 5"/>
    <w:basedOn w:val="Normal"/>
    <w:next w:val="Normal"/>
    <w:uiPriority w:val="9"/>
    <w:semiHidden/>
    <w:unhideWhenUsed/>
    <w:qFormat/>
    <w:rsid w:val="00F73E97"/>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F73E9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73E97"/>
    <w:tblPr>
      <w:tblCellMar>
        <w:top w:w="0" w:type="dxa"/>
        <w:left w:w="0" w:type="dxa"/>
        <w:bottom w:w="0" w:type="dxa"/>
        <w:right w:w="0" w:type="dxa"/>
      </w:tblCellMar>
    </w:tblPr>
  </w:style>
  <w:style w:type="paragraph" w:styleId="Ttulo">
    <w:name w:val="Title"/>
    <w:basedOn w:val="Normal"/>
    <w:next w:val="Normal"/>
    <w:uiPriority w:val="10"/>
    <w:qFormat/>
    <w:rsid w:val="00F73E97"/>
    <w:pPr>
      <w:keepNext/>
      <w:keepLines/>
      <w:spacing w:before="480" w:after="120"/>
    </w:pPr>
    <w:rPr>
      <w:b/>
      <w:sz w:val="72"/>
      <w:szCs w:val="72"/>
    </w:rPr>
  </w:style>
  <w:style w:type="paragraph" w:styleId="Subttulo">
    <w:name w:val="Subtitle"/>
    <w:basedOn w:val="Normal"/>
    <w:next w:val="Normal"/>
    <w:uiPriority w:val="11"/>
    <w:qFormat/>
    <w:rsid w:val="00F73E9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o_vassall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545</Words>
  <Characters>3001</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2021-11-24T15:29:00Z</dcterms:created>
  <dcterms:modified xsi:type="dcterms:W3CDTF">2021-11-24T15:29:00Z</dcterms:modified>
</cp:coreProperties>
</file>